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B263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88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经济学院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推免生特殊学术专长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认定</w:t>
      </w:r>
    </w:p>
    <w:p w14:paraId="389A2E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88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结果公示</w:t>
      </w:r>
    </w:p>
    <w:p w14:paraId="3D1461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" w:hAnsi="仿宋" w:eastAsia="仿宋"/>
          <w:b w:val="0"/>
          <w:sz w:val="28"/>
        </w:rPr>
      </w:pPr>
    </w:p>
    <w:p w14:paraId="55067B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" w:hAnsi="仿宋" w:eastAsia="仿宋"/>
          <w:b w:val="0"/>
          <w:sz w:val="28"/>
          <w:lang w:val="en-US" w:eastAsia="zh-CN"/>
        </w:rPr>
      </w:pPr>
      <w:r>
        <w:rPr>
          <w:rFonts w:hint="eastAsia" w:ascii="仿宋" w:hAnsi="仿宋" w:eastAsia="仿宋"/>
          <w:b w:val="0"/>
          <w:sz w:val="28"/>
        </w:rPr>
        <w:t>2023级经济学院张瀚宁、白翔、杨锟、王仕瀚、张熙祥、魏晟尧同学提交的特殊学术专长成果（2025年度第十九届“挑战杯”全国大学生课外学术科技作品竞赛二等奖——《破局农民工就业难——代际视角下的农民工就业问题与民生现状社会调查》）</w:t>
      </w:r>
      <w:r>
        <w:rPr>
          <w:rFonts w:hint="eastAsia" w:ascii="仿宋" w:hAnsi="仿宋" w:eastAsia="仿宋"/>
          <w:b w:val="0"/>
          <w:sz w:val="28"/>
          <w:lang w:eastAsia="zh-CN"/>
        </w:rPr>
        <w:t>，</w:t>
      </w:r>
      <w:r>
        <w:rPr>
          <w:rFonts w:hint="eastAsia" w:ascii="仿宋" w:hAnsi="仿宋" w:eastAsia="仿宋"/>
          <w:b w:val="0"/>
          <w:sz w:val="28"/>
          <w:lang w:val="en-US" w:eastAsia="zh-CN"/>
        </w:rPr>
        <w:t>经专家鉴定及答辩审核，</w:t>
      </w:r>
      <w:r>
        <w:rPr>
          <w:rFonts w:hint="eastAsia" w:ascii="仿宋" w:hAnsi="仿宋" w:eastAsia="仿宋"/>
          <w:b w:val="0"/>
          <w:sz w:val="28"/>
        </w:rPr>
        <w:t>建议在“</w:t>
      </w:r>
      <w:r>
        <w:rPr>
          <w:rFonts w:hint="eastAsia" w:ascii="仿宋" w:hAnsi="仿宋" w:eastAsia="仿宋"/>
          <w:b w:val="0"/>
          <w:sz w:val="28"/>
        </w:rPr>
        <w:t>推免生特殊学术专长”项中酌情给予加分。</w:t>
      </w:r>
      <w:r>
        <w:rPr>
          <w:rFonts w:hint="eastAsia" w:ascii="仿宋" w:hAnsi="仿宋" w:eastAsia="仿宋"/>
          <w:b w:val="0"/>
          <w:sz w:val="28"/>
          <w:lang w:val="en-US" w:eastAsia="zh-CN"/>
        </w:rPr>
        <w:t>其中，张</w:t>
      </w:r>
      <w:r>
        <w:rPr>
          <w:rFonts w:hint="eastAsia" w:ascii="仿宋" w:hAnsi="仿宋" w:eastAsia="仿宋"/>
          <w:b w:val="0"/>
          <w:sz w:val="28"/>
        </w:rPr>
        <w:t>瀚宁</w:t>
      </w:r>
      <w:r>
        <w:rPr>
          <w:rFonts w:hint="eastAsia" w:ascii="仿宋" w:hAnsi="仿宋" w:eastAsia="仿宋"/>
          <w:b w:val="0"/>
          <w:sz w:val="28"/>
          <w:lang w:val="en-US" w:eastAsia="zh-CN"/>
        </w:rPr>
        <w:t>计12分，</w:t>
      </w:r>
      <w:r>
        <w:rPr>
          <w:rFonts w:hint="eastAsia" w:ascii="仿宋" w:hAnsi="仿宋" w:eastAsia="仿宋"/>
          <w:b w:val="0"/>
          <w:sz w:val="28"/>
        </w:rPr>
        <w:t>白翔、杨锟、王仕瀚、张熙祥、魏晟尧</w:t>
      </w:r>
      <w:r>
        <w:rPr>
          <w:rFonts w:hint="eastAsia" w:ascii="仿宋" w:hAnsi="仿宋" w:eastAsia="仿宋"/>
          <w:b w:val="0"/>
          <w:sz w:val="28"/>
          <w:lang w:val="en-US" w:eastAsia="zh-CN"/>
        </w:rPr>
        <w:t>分别计6分。</w:t>
      </w:r>
    </w:p>
    <w:p w14:paraId="601D91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default" w:ascii="仿宋" w:hAnsi="仿宋" w:eastAsia="仿宋"/>
          <w:b w:val="0"/>
          <w:sz w:val="28"/>
          <w:lang w:val="en-US" w:eastAsia="zh-CN"/>
        </w:rPr>
      </w:pPr>
      <w:r>
        <w:rPr>
          <w:rFonts w:hint="eastAsia" w:ascii="仿宋" w:hAnsi="仿宋" w:eastAsia="仿宋"/>
          <w:b w:val="0"/>
          <w:sz w:val="28"/>
        </w:rPr>
        <w:t>2023级经济学院</w:t>
      </w:r>
      <w:r>
        <w:rPr>
          <w:rFonts w:hint="eastAsia" w:ascii="仿宋" w:hAnsi="仿宋" w:eastAsia="仿宋"/>
          <w:b w:val="0"/>
          <w:sz w:val="28"/>
        </w:rPr>
        <w:t>白怡畅、于佳乐、文宣童、黄宣竣、王威同学提交的特殊学术专长成果（第十九届“挑战杯”全国大学生课外学术科技作品竞赛2024年度“揭榜挂帅”专项赛参赛作品——《“濯网除暴，非独力能竟”构筑网络暴力信息治理矩阵——基于经济、管理、法律、数据视域下的多元共治路径初探》），</w:t>
      </w:r>
      <w:r>
        <w:rPr>
          <w:rFonts w:hint="eastAsia" w:ascii="仿宋" w:hAnsi="仿宋" w:eastAsia="仿宋"/>
          <w:b w:val="0"/>
          <w:sz w:val="28"/>
          <w:lang w:val="en-US" w:eastAsia="zh-CN"/>
        </w:rPr>
        <w:t>经专家鉴定及答辩审核，</w:t>
      </w:r>
      <w:r>
        <w:rPr>
          <w:rFonts w:hint="eastAsia" w:ascii="仿宋" w:hAnsi="仿宋" w:eastAsia="仿宋"/>
          <w:b w:val="0"/>
          <w:sz w:val="28"/>
        </w:rPr>
        <w:t>建议在“</w:t>
      </w:r>
      <w:r>
        <w:rPr>
          <w:rFonts w:hint="eastAsia" w:ascii="仿宋" w:hAnsi="仿宋" w:eastAsia="仿宋"/>
          <w:b w:val="0"/>
          <w:sz w:val="28"/>
        </w:rPr>
        <w:t>推免生特殊学术专长”项中酌情给予加分。</w:t>
      </w:r>
      <w:r>
        <w:rPr>
          <w:rFonts w:hint="eastAsia" w:ascii="仿宋" w:hAnsi="仿宋" w:eastAsia="仿宋"/>
          <w:b w:val="0"/>
          <w:sz w:val="28"/>
          <w:lang w:val="en-US" w:eastAsia="zh-CN"/>
        </w:rPr>
        <w:t>其中，白怡畅计8分，</w:t>
      </w:r>
      <w:r>
        <w:rPr>
          <w:rFonts w:hint="eastAsia" w:ascii="仿宋" w:hAnsi="仿宋" w:eastAsia="仿宋"/>
          <w:b w:val="0"/>
          <w:sz w:val="28"/>
        </w:rPr>
        <w:t>于佳乐、文宣童、黄宣竣、王威</w:t>
      </w:r>
      <w:r>
        <w:rPr>
          <w:rFonts w:hint="eastAsia" w:ascii="仿宋" w:hAnsi="仿宋" w:eastAsia="仿宋"/>
          <w:b w:val="0"/>
          <w:sz w:val="28"/>
          <w:lang w:val="en-US" w:eastAsia="zh-CN"/>
        </w:rPr>
        <w:t>分别计4分。</w:t>
      </w:r>
    </w:p>
    <w:p w14:paraId="634C26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" w:hAnsi="仿宋" w:eastAsia="仿宋"/>
          <w:b w:val="0"/>
          <w:sz w:val="28"/>
          <w:lang w:val="en-US" w:eastAsia="zh-CN"/>
        </w:rPr>
      </w:pPr>
      <w:r>
        <w:rPr>
          <w:rFonts w:hint="eastAsia" w:ascii="仿宋" w:hAnsi="仿宋" w:eastAsia="仿宋"/>
          <w:b w:val="0"/>
          <w:sz w:val="28"/>
          <w:lang w:val="en-US" w:eastAsia="zh-CN"/>
        </w:rPr>
        <w:t>公示时间：2026年9月4日—9月6日。公示期内如有疑问，请联系经济学院本科教学办公室。联系人：林老师；联系方式：022-23495062/飞书。</w:t>
      </w:r>
    </w:p>
    <w:p w14:paraId="712FE6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" w:hAnsi="仿宋" w:eastAsia="仿宋"/>
          <w:b w:val="0"/>
          <w:sz w:val="28"/>
          <w:lang w:val="en-US" w:eastAsia="zh-CN"/>
        </w:rPr>
      </w:pPr>
    </w:p>
    <w:p w14:paraId="204C17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right"/>
        <w:textAlignment w:val="auto"/>
        <w:rPr>
          <w:rFonts w:hint="eastAsia" w:ascii="仿宋" w:hAnsi="仿宋" w:eastAsia="仿宋"/>
          <w:b w:val="0"/>
          <w:sz w:val="28"/>
          <w:lang w:val="en-US" w:eastAsia="zh-CN"/>
        </w:rPr>
      </w:pPr>
      <w:r>
        <w:rPr>
          <w:rFonts w:hint="eastAsia" w:ascii="仿宋" w:hAnsi="仿宋" w:eastAsia="仿宋"/>
          <w:b w:val="0"/>
          <w:sz w:val="28"/>
          <w:lang w:val="en-US" w:eastAsia="zh-CN"/>
        </w:rPr>
        <w:t>2026年9月4</w:t>
      </w:r>
      <w:bookmarkStart w:id="0" w:name="_GoBack"/>
      <w:bookmarkEnd w:id="0"/>
      <w:r>
        <w:rPr>
          <w:rFonts w:hint="eastAsia" w:ascii="仿宋" w:hAnsi="仿宋" w:eastAsia="仿宋"/>
          <w:b w:val="0"/>
          <w:sz w:val="28"/>
          <w:lang w:val="en-US" w:eastAsia="zh-CN"/>
        </w:rPr>
        <w:t>日</w:t>
      </w:r>
    </w:p>
    <w:p w14:paraId="2A297A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right"/>
        <w:textAlignment w:val="auto"/>
        <w:rPr>
          <w:rFonts w:hint="default" w:ascii="仿宋" w:hAnsi="仿宋" w:eastAsia="仿宋"/>
          <w:b w:val="0"/>
          <w:sz w:val="28"/>
          <w:lang w:val="en-US" w:eastAsia="zh-CN"/>
        </w:rPr>
      </w:pPr>
      <w:r>
        <w:rPr>
          <w:rFonts w:hint="eastAsia" w:ascii="仿宋" w:hAnsi="仿宋" w:eastAsia="仿宋"/>
          <w:b w:val="0"/>
          <w:sz w:val="28"/>
          <w:lang w:val="en-US" w:eastAsia="zh-CN"/>
        </w:rPr>
        <w:t>经济学院本科教学办公室</w:t>
      </w:r>
    </w:p>
    <w:p w14:paraId="62E30E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" w:hAnsi="仿宋" w:eastAsia="仿宋"/>
          <w:b w:val="0"/>
          <w:sz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EAC5BE1"/>
    <w:rsid w:val="68810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195</Words>
  <Characters>219</Characters>
  <Lines>0</Lines>
  <Paragraphs>0</Paragraphs>
  <TotalTime>5</TotalTime>
  <ScaleCrop>false</ScaleCrop>
  <LinksUpToDate>false</LinksUpToDate>
  <CharactersWithSpaces>219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2025-09-09T04:52:00Z</dcterms:created>
  <dc:creator>Administrator</dc:creator>
  <cp:lastModifiedBy>林姿含</cp:lastModifiedBy>
  <dcterms:modified xsi:type="dcterms:W3CDTF">2026-09-04T02:22:23Z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eyJoZGlkIjoiZTU4MzgwNTc5Yzk3OTVmNDA2MGFjOTUzZjk3YmQzODAiLCJ1c2VySWQiOiIxODIyODIyNjkyIn0=</vt:lpwstr>
  </property>
  <property fmtid="{D5CDD505-2E9C-101B-9397-08002B2CF9AE}" pid="4" name="ICV">
    <vt:lpwstr>E8CFCACD1B7742238A71BD3FDA49F54C_12</vt:lpwstr>
  </property>
</Properties>
</file>