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EB" w:rsidRDefault="004C7799">
      <w:pPr>
        <w:jc w:val="center"/>
        <w:rPr>
          <w:rFonts w:ascii="黑体" w:eastAsia="黑体" w:hAnsi="黑体" w:cs="黑体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南</w:t>
      </w:r>
      <w:r>
        <w:rPr>
          <w:rFonts w:ascii="黑体" w:eastAsia="黑体" w:hAnsi="黑体" w:cs="黑体"/>
          <w:sz w:val="30"/>
          <w:szCs w:val="30"/>
        </w:rPr>
        <w:t>开大学国际经济贸易系</w:t>
      </w:r>
    </w:p>
    <w:p w:rsidR="00A871EB" w:rsidRDefault="004C7799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20</w:t>
      </w:r>
      <w:r>
        <w:rPr>
          <w:rFonts w:ascii="黑体" w:eastAsia="黑体" w:hAnsi="黑体" w:cs="黑体" w:hint="eastAsia"/>
          <w:sz w:val="30"/>
          <w:szCs w:val="30"/>
        </w:rPr>
        <w:t>20</w:t>
      </w:r>
      <w:r>
        <w:rPr>
          <w:rFonts w:ascii="黑体" w:eastAsia="黑体" w:hAnsi="黑体" w:cs="黑体"/>
          <w:sz w:val="30"/>
          <w:szCs w:val="30"/>
        </w:rPr>
        <w:t>年</w:t>
      </w:r>
      <w:r>
        <w:rPr>
          <w:rFonts w:ascii="黑体" w:eastAsia="黑体" w:hAnsi="黑体" w:cs="黑体" w:hint="eastAsia"/>
          <w:sz w:val="30"/>
          <w:szCs w:val="30"/>
        </w:rPr>
        <w:t>春季</w:t>
      </w:r>
      <w:r>
        <w:rPr>
          <w:rFonts w:ascii="黑体" w:eastAsia="黑体" w:hAnsi="黑体" w:cs="黑体"/>
          <w:sz w:val="30"/>
          <w:szCs w:val="30"/>
        </w:rPr>
        <w:t>国际商务专业硕士</w:t>
      </w:r>
      <w:r>
        <w:rPr>
          <w:rFonts w:ascii="黑体" w:eastAsia="黑体" w:hAnsi="黑体" w:cs="黑体" w:hint="eastAsia"/>
          <w:sz w:val="30"/>
          <w:szCs w:val="30"/>
        </w:rPr>
        <w:t>（含</w:t>
      </w:r>
      <w:r>
        <w:rPr>
          <w:rFonts w:ascii="黑体" w:eastAsia="黑体" w:hAnsi="黑体" w:cs="黑体" w:hint="eastAsia"/>
          <w:sz w:val="30"/>
          <w:szCs w:val="30"/>
        </w:rPr>
        <w:t>1</w:t>
      </w:r>
      <w:r>
        <w:rPr>
          <w:rFonts w:ascii="黑体" w:eastAsia="黑体" w:hAnsi="黑体" w:cs="黑体" w:hint="eastAsia"/>
          <w:sz w:val="30"/>
          <w:szCs w:val="30"/>
        </w:rPr>
        <w:t>位科硕）线上</w:t>
      </w:r>
      <w:r>
        <w:rPr>
          <w:rFonts w:ascii="黑体" w:eastAsia="黑体" w:hAnsi="黑体" w:cs="黑体"/>
          <w:sz w:val="30"/>
          <w:szCs w:val="30"/>
        </w:rPr>
        <w:t>答辩安排</w:t>
      </w:r>
    </w:p>
    <w:p w:rsidR="00A871EB" w:rsidRDefault="004C7799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t>时间：</w:t>
      </w:r>
      <w:r>
        <w:rPr>
          <w:rFonts w:ascii="黑体" w:eastAsia="黑体" w:hAnsi="黑体" w:cs="黑体" w:hint="eastAsia"/>
          <w:sz w:val="30"/>
          <w:szCs w:val="30"/>
        </w:rPr>
        <w:t>5</w:t>
      </w:r>
      <w:r>
        <w:rPr>
          <w:rFonts w:ascii="黑体" w:eastAsia="黑体" w:hAnsi="黑体" w:cs="黑体" w:hint="eastAsia"/>
          <w:sz w:val="30"/>
          <w:szCs w:val="30"/>
        </w:rPr>
        <w:t>月</w:t>
      </w:r>
      <w:r>
        <w:rPr>
          <w:rFonts w:ascii="黑体" w:eastAsia="黑体" w:hAnsi="黑体" w:cs="黑体" w:hint="eastAsia"/>
          <w:sz w:val="30"/>
          <w:szCs w:val="30"/>
        </w:rPr>
        <w:t>26</w:t>
      </w:r>
      <w:r>
        <w:rPr>
          <w:rFonts w:ascii="黑体" w:eastAsia="黑体" w:hAnsi="黑体" w:cs="黑体" w:hint="eastAsia"/>
          <w:sz w:val="30"/>
          <w:szCs w:val="30"/>
        </w:rPr>
        <w:t>日周二、</w:t>
      </w:r>
      <w:r>
        <w:rPr>
          <w:rFonts w:ascii="黑体" w:eastAsia="黑体" w:hAnsi="黑体" w:cs="黑体"/>
          <w:sz w:val="30"/>
          <w:szCs w:val="30"/>
        </w:rPr>
        <w:t>5</w:t>
      </w:r>
      <w:r>
        <w:rPr>
          <w:rFonts w:ascii="黑体" w:eastAsia="黑体" w:hAnsi="黑体" w:cs="黑体"/>
          <w:sz w:val="30"/>
          <w:szCs w:val="30"/>
        </w:rPr>
        <w:t>月</w:t>
      </w:r>
      <w:r>
        <w:rPr>
          <w:rFonts w:ascii="黑体" w:eastAsia="黑体" w:hAnsi="黑体" w:cs="黑体" w:hint="eastAsia"/>
          <w:sz w:val="30"/>
          <w:szCs w:val="30"/>
        </w:rPr>
        <w:t>28</w:t>
      </w:r>
      <w:r>
        <w:rPr>
          <w:rFonts w:ascii="黑体" w:eastAsia="黑体" w:hAnsi="黑体" w:cs="黑体"/>
          <w:sz w:val="30"/>
          <w:szCs w:val="30"/>
        </w:rPr>
        <w:t>日周四</w:t>
      </w:r>
    </w:p>
    <w:tbl>
      <w:tblPr>
        <w:tblW w:w="85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9"/>
        <w:gridCol w:w="2551"/>
        <w:gridCol w:w="1984"/>
        <w:gridCol w:w="1428"/>
        <w:gridCol w:w="890"/>
      </w:tblGrid>
      <w:tr w:rsidR="00A871EB" w:rsidTr="004C779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分组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答辩委员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导师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地点</w:t>
            </w:r>
          </w:p>
        </w:tc>
      </w:tr>
      <w:tr w:rsidR="00A871EB" w:rsidTr="004C779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(8:30-)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胡昭玲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刘程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林力</w:t>
            </w:r>
          </w:p>
          <w:p w:rsidR="00A871EB" w:rsidRDefault="0074620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王自锋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黑祖庆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侯欣裕</w:t>
            </w:r>
            <w:r>
              <w:rPr>
                <w:rFonts w:ascii="宋体" w:eastAsia="宋体" w:hAnsi="宋体" w:cs="宋体"/>
                <w:sz w:val="24"/>
                <w:szCs w:val="24"/>
              </w:rPr>
              <w:t>（秘书）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吴程思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祝琪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徐玉兰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韩汶橦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宋超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潘宇洁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张梦佳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廖晨阳（科硕）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胡昭玲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胡昭玲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薛军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孙浦阳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刘程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黄春媛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张伯伟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周燕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会议室</w:t>
            </w:r>
          </w:p>
        </w:tc>
      </w:tr>
      <w:tr w:rsidR="00A871EB" w:rsidTr="004C779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A871EB" w:rsidRDefault="004C779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(8:30-)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佟家栋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周申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何永江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曹吉云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梁宏利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校外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  <w:p w:rsidR="00A871EB" w:rsidRDefault="004C779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邵朝对（秘书）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王欢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李晓楠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陈妍清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徐傲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常亮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佟家栋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周申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周申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何永江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苑涛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A871EB" w:rsidRDefault="004C7799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会议室</w:t>
            </w:r>
          </w:p>
        </w:tc>
      </w:tr>
      <w:tr w:rsidR="00A871EB" w:rsidTr="004C779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上午</w:t>
            </w:r>
            <w:r w:rsidR="006655F1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6655F1">
              <w:rPr>
                <w:rFonts w:ascii="Calibri" w:hAnsi="Calibri" w:cs="Calibri" w:hint="eastAsia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:30-)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张兵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谢娟娟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黄春媛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邵敏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黑祖庆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校外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)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杨嗣强（秘书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Pr="006655F1" w:rsidRDefault="004C7799">
            <w:pPr>
              <w:jc w:val="center"/>
              <w:rPr>
                <w:rFonts w:ascii="Calibri" w:hAnsi="Calibri" w:cs="Calibri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李帆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张兵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资料室</w:t>
            </w:r>
          </w:p>
        </w:tc>
      </w:tr>
      <w:tr w:rsidR="00A871EB" w:rsidTr="004C779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r w:rsidR="006655F1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6655F1">
              <w:rPr>
                <w:rFonts w:ascii="Calibri" w:hAnsi="Calibri" w:cs="Calibri" w:hint="eastAsia"/>
                <w:sz w:val="24"/>
                <w:szCs w:val="24"/>
              </w:rPr>
              <w:t>4</w:t>
            </w:r>
            <w:r w:rsidR="006655F1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6655F1">
              <w:rPr>
                <w:rFonts w:ascii="Calibri" w:hAnsi="Calibri" w:cs="Calibri" w:hint="eastAsia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薛军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包群</w:t>
            </w:r>
          </w:p>
          <w:p w:rsidR="00A871EB" w:rsidRDefault="004C77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彭支伟</w:t>
            </w:r>
          </w:p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周燕</w:t>
            </w:r>
          </w:p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梁宏利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吕雪莹</w:t>
            </w:r>
            <w:r>
              <w:rPr>
                <w:rFonts w:ascii="宋体" w:eastAsia="宋体" w:hAnsi="宋体" w:cs="宋体"/>
                <w:sz w:val="24"/>
                <w:szCs w:val="24"/>
              </w:rPr>
              <w:t>（秘书）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郭亚南</w:t>
            </w:r>
          </w:p>
          <w:p w:rsidR="00A871EB" w:rsidRDefault="00A871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薛军</w:t>
            </w:r>
          </w:p>
          <w:p w:rsidR="00A871EB" w:rsidRDefault="00A871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会议室</w:t>
            </w:r>
          </w:p>
        </w:tc>
      </w:tr>
      <w:tr w:rsidR="00A871EB" w:rsidTr="004C7799">
        <w:trPr>
          <w:trHeight w:val="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第</w:t>
            </w:r>
            <w:r>
              <w:rPr>
                <w:rFonts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</w:rPr>
              <w:t>组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下午</w:t>
            </w:r>
            <w:r w:rsidR="006655F1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="006655F1">
              <w:rPr>
                <w:rFonts w:ascii="Calibri" w:hAnsi="Calibri" w:cs="Calibri" w:hint="eastAsia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eastAsia="宋体" w:hAnsi="宋体" w:cs="宋体" w:hint="eastAsia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胡昭玲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李坤望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林力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李飞跃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黑祖庆</w:t>
            </w:r>
            <w:r>
              <w:rPr>
                <w:rFonts w:ascii="宋体" w:eastAsia="宋体" w:hAnsi="宋体" w:cs="宋体"/>
                <w:sz w:val="24"/>
                <w:szCs w:val="24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</w:rPr>
              <w:t>校外</w:t>
            </w:r>
            <w:r>
              <w:rPr>
                <w:rFonts w:ascii="宋体" w:eastAsia="宋体" w:hAnsi="宋体" w:cs="宋体"/>
                <w:sz w:val="24"/>
                <w:szCs w:val="24"/>
              </w:rPr>
              <w:t>)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侯欣裕</w:t>
            </w:r>
            <w:r>
              <w:rPr>
                <w:rFonts w:ascii="宋体" w:eastAsia="宋体" w:hAnsi="宋体" w:cs="宋体"/>
                <w:sz w:val="24"/>
                <w:szCs w:val="24"/>
              </w:rPr>
              <w:t>（秘书）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王墨涵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杨麒芮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丛聪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张嘉禾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张瑞馨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张伯伟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张伯伟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李坤望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王永进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李飞跃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楼</w:t>
            </w:r>
          </w:p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资料室</w:t>
            </w:r>
          </w:p>
        </w:tc>
      </w:tr>
    </w:tbl>
    <w:p w:rsidR="00A871EB" w:rsidRDefault="00A871EB">
      <w:pPr>
        <w:rPr>
          <w:rFonts w:ascii="宋体" w:eastAsia="宋体" w:hAnsi="宋体" w:cs="宋体"/>
          <w:szCs w:val="21"/>
        </w:rPr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3"/>
        <w:gridCol w:w="6520"/>
      </w:tblGrid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硕士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论文题目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吴程思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可转债发行对上市公司经营绩效的影响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祝琪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粤港澳大湾区城市金融集群竞争力研究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徐玉兰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bookmarkStart w:id="1" w:name="OLE_LINK8"/>
            <w:bookmarkStart w:id="2" w:name="OLE_LINK7"/>
            <w:r>
              <w:rPr>
                <w:rFonts w:hint="eastAsia"/>
                <w:sz w:val="24"/>
                <w:szCs w:val="24"/>
              </w:rPr>
              <w:t>境外经贸合作区的设立对中国</w:t>
            </w:r>
            <w:r>
              <w:rPr>
                <w:rFonts w:hint="eastAsia"/>
                <w:sz w:val="24"/>
                <w:szCs w:val="24"/>
              </w:rPr>
              <w:t>OFDI</w:t>
            </w:r>
            <w:r>
              <w:rPr>
                <w:rFonts w:hint="eastAsia"/>
                <w:sz w:val="24"/>
                <w:szCs w:val="24"/>
              </w:rPr>
              <w:t>的影响</w:t>
            </w:r>
            <w:bookmarkEnd w:id="1"/>
            <w:bookmarkEnd w:id="2"/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韩汶橦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FDI</w:t>
            </w:r>
            <w:r>
              <w:rPr>
                <w:rFonts w:hint="eastAsia"/>
                <w:sz w:val="24"/>
                <w:szCs w:val="24"/>
              </w:rPr>
              <w:t>在华</w:t>
            </w:r>
            <w:r>
              <w:rPr>
                <w:sz w:val="24"/>
                <w:szCs w:val="24"/>
              </w:rPr>
              <w:t>区位选择的问题研究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宋超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中日电影产业国际竞争力对比分析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潘宇洁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C2M</w:t>
            </w:r>
            <w:r>
              <w:rPr>
                <w:rFonts w:hint="eastAsia"/>
                <w:sz w:val="24"/>
                <w:szCs w:val="24"/>
              </w:rPr>
              <w:t>大规模个性化定制在大中型内外贸服装企业的应用研究—以报喜鸟和酷特智能公司为例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张梦佳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汇率波动与货币国际化——基于主要国际货币的实证分析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廖晨阳（科硕）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2008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年金融危机以后中国房地产市场与外汇市场的动态关系研究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DCC-GARCH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模型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王欢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天津自贸区的设立对天津经济的影响——从贸易、投资、金融开放三个方面分析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李晓楠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中美贸易摩擦对我国劳动力就业的影响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陈妍清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国际贸易、人口迁移与房地产价格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pStyle w:val="Default"/>
            </w:pPr>
            <w:r>
              <w:rPr>
                <w:rFonts w:hint="eastAsia"/>
              </w:rPr>
              <w:t>数字金融对中小企业融资的影响</w:t>
            </w:r>
            <w:r>
              <w:t xml:space="preserve"> </w:t>
            </w:r>
            <w:r>
              <w:t>——</w:t>
            </w:r>
            <w:r>
              <w:rPr>
                <w:rFonts w:hint="eastAsia"/>
              </w:rPr>
              <w:t>以中小企业板、创业板数据为例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常亮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中国对其他金砖国家跨境电商出口贸易的影响因素研究——基于引力模型的实证分析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李帆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境外产业园区对中国</w:t>
            </w:r>
            <w:r>
              <w:rPr>
                <w:rFonts w:asci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东盟双边贸易的影响研究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郭亚南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中国对非洲直接投资影响因素分析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王墨涵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（上海）自由贸易试验区的设立对上海进出口贸易的影响分析——基于合成控制法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杨麒芮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中国对东盟国家直接投资的贸易效应分析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丛聪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出口目的地特征对我国企业出口增长的影响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张嘉禾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国家级高新区是否有利于地区经济发展与区域平衡</w:t>
            </w:r>
          </w:p>
        </w:tc>
      </w:tr>
      <w:tr w:rsidR="00A871EB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871EB" w:rsidRDefault="004C779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张瑞馨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1EB" w:rsidRDefault="004C77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中间业务收入与我国商业银行盈利能力及国际比较</w:t>
            </w:r>
          </w:p>
        </w:tc>
      </w:tr>
    </w:tbl>
    <w:p w:rsidR="00A871EB" w:rsidRDefault="00A871EB"/>
    <w:sectPr w:rsidR="00A871EB" w:rsidSect="00A87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characterSpacingControl w:val="doNotCompress"/>
  <w:compat>
    <w:useFELayout/>
  </w:compat>
  <w:rsids>
    <w:rsidRoot w:val="003B5C6D"/>
    <w:rsid w:val="00033171"/>
    <w:rsid w:val="000B69C6"/>
    <w:rsid w:val="00103A54"/>
    <w:rsid w:val="001243CF"/>
    <w:rsid w:val="00137C7C"/>
    <w:rsid w:val="001707E1"/>
    <w:rsid w:val="002002F1"/>
    <w:rsid w:val="002E107E"/>
    <w:rsid w:val="002E535F"/>
    <w:rsid w:val="00303C7D"/>
    <w:rsid w:val="00337DF2"/>
    <w:rsid w:val="00344137"/>
    <w:rsid w:val="003A6EFB"/>
    <w:rsid w:val="003B5C6D"/>
    <w:rsid w:val="003C482A"/>
    <w:rsid w:val="003E4286"/>
    <w:rsid w:val="004B4012"/>
    <w:rsid w:val="004C7799"/>
    <w:rsid w:val="004F3C41"/>
    <w:rsid w:val="005B6862"/>
    <w:rsid w:val="00646EFA"/>
    <w:rsid w:val="006655F1"/>
    <w:rsid w:val="0068182F"/>
    <w:rsid w:val="0071542F"/>
    <w:rsid w:val="0074620D"/>
    <w:rsid w:val="007A6EC1"/>
    <w:rsid w:val="007F482F"/>
    <w:rsid w:val="00863B64"/>
    <w:rsid w:val="00867BD7"/>
    <w:rsid w:val="00871B13"/>
    <w:rsid w:val="008B2CC3"/>
    <w:rsid w:val="008B607C"/>
    <w:rsid w:val="009540B4"/>
    <w:rsid w:val="00994AA4"/>
    <w:rsid w:val="009D6CC8"/>
    <w:rsid w:val="00A77402"/>
    <w:rsid w:val="00A871EB"/>
    <w:rsid w:val="00A91061"/>
    <w:rsid w:val="00AD64EB"/>
    <w:rsid w:val="00B061D9"/>
    <w:rsid w:val="00B44795"/>
    <w:rsid w:val="00B8621A"/>
    <w:rsid w:val="00C37AD1"/>
    <w:rsid w:val="00CC429C"/>
    <w:rsid w:val="00CE43E3"/>
    <w:rsid w:val="00D20066"/>
    <w:rsid w:val="00D26D3B"/>
    <w:rsid w:val="00D5276B"/>
    <w:rsid w:val="00E15122"/>
    <w:rsid w:val="00E361AE"/>
    <w:rsid w:val="00E62D46"/>
    <w:rsid w:val="00F541C3"/>
    <w:rsid w:val="00FE70FB"/>
    <w:rsid w:val="00FF7793"/>
    <w:rsid w:val="240B4814"/>
    <w:rsid w:val="400007F2"/>
    <w:rsid w:val="5FDD1BB9"/>
    <w:rsid w:val="7756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87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87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871E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871EB"/>
    <w:rPr>
      <w:sz w:val="18"/>
      <w:szCs w:val="18"/>
    </w:rPr>
  </w:style>
  <w:style w:type="paragraph" w:customStyle="1" w:styleId="Default">
    <w:name w:val="Default"/>
    <w:qFormat/>
    <w:rsid w:val="00A871E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wangzifeng</cp:lastModifiedBy>
  <cp:revision>45</cp:revision>
  <dcterms:created xsi:type="dcterms:W3CDTF">2020-04-29T01:22:00Z</dcterms:created>
  <dcterms:modified xsi:type="dcterms:W3CDTF">2020-05-18T07:54:00Z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